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EFBC0" w14:textId="1D0B624C" w:rsidR="00057516" w:rsidRPr="00871362" w:rsidRDefault="00EB654E" w:rsidP="00EB654E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eastAsia="Times New Roman" w:hAnsi="Trebuchet MS" w:cs="Segoe UI Historic"/>
          <w:color w:val="050505"/>
          <w:sz w:val="22"/>
        </w:rPr>
      </w:pPr>
      <w:bookmarkStart w:id="0" w:name="_GoBack"/>
      <w:bookmarkEnd w:id="0"/>
      <w:r>
        <w:rPr>
          <w:rFonts w:ascii="Trebuchet MS" w:eastAsia="Times New Roman" w:hAnsi="Trebuchet MS" w:cs="Segoe UI Historic"/>
          <w:color w:val="050505"/>
          <w:sz w:val="22"/>
        </w:rPr>
        <w:t>22 f</w:t>
      </w:r>
      <w:r w:rsidR="006E4338" w:rsidRPr="00871362">
        <w:rPr>
          <w:rFonts w:ascii="Trebuchet MS" w:eastAsia="Times New Roman" w:hAnsi="Trebuchet MS" w:cs="Segoe UI Historic"/>
          <w:color w:val="050505"/>
          <w:sz w:val="22"/>
        </w:rPr>
        <w:t xml:space="preserve">ebruarie </w:t>
      </w:r>
      <w:r w:rsidR="00057516" w:rsidRPr="00871362">
        <w:rPr>
          <w:rFonts w:ascii="Trebuchet MS" w:eastAsia="Times New Roman" w:hAnsi="Trebuchet MS" w:cs="Segoe UI Historic"/>
          <w:color w:val="050505"/>
          <w:sz w:val="22"/>
        </w:rPr>
        <w:t>2024</w:t>
      </w:r>
    </w:p>
    <w:p w14:paraId="0B4C91FA" w14:textId="77777777" w:rsidR="00DB2F5A" w:rsidRPr="0005215B" w:rsidRDefault="00DB2F5A" w:rsidP="00057516">
      <w:pPr>
        <w:tabs>
          <w:tab w:val="left" w:pos="4536"/>
        </w:tabs>
        <w:jc w:val="center"/>
        <w:rPr>
          <w:rFonts w:ascii="Trebuchet MS" w:hAnsi="Trebuchet MS"/>
        </w:rPr>
      </w:pPr>
    </w:p>
    <w:p w14:paraId="1388D128" w14:textId="77777777" w:rsidR="00057516" w:rsidRPr="00871362" w:rsidRDefault="00057516" w:rsidP="00057516">
      <w:pPr>
        <w:tabs>
          <w:tab w:val="left" w:pos="4536"/>
        </w:tabs>
        <w:jc w:val="center"/>
        <w:rPr>
          <w:rFonts w:ascii="Trebuchet MS" w:hAnsi="Trebuchet MS"/>
          <w:sz w:val="20"/>
          <w:szCs w:val="20"/>
        </w:rPr>
      </w:pPr>
      <w:r w:rsidRPr="00871362">
        <w:rPr>
          <w:rFonts w:ascii="Trebuchet MS" w:hAnsi="Trebuchet MS"/>
          <w:sz w:val="20"/>
          <w:szCs w:val="20"/>
        </w:rPr>
        <w:t>Comunicat de presă</w:t>
      </w:r>
    </w:p>
    <w:p w14:paraId="02CCA944" w14:textId="77777777" w:rsidR="00B23B21" w:rsidRPr="00871362" w:rsidRDefault="00B23B21" w:rsidP="00057516">
      <w:pPr>
        <w:tabs>
          <w:tab w:val="left" w:pos="4536"/>
        </w:tabs>
        <w:jc w:val="center"/>
        <w:rPr>
          <w:rFonts w:ascii="Trebuchet MS" w:hAnsi="Trebuchet MS"/>
          <w:b/>
          <w:bCs/>
          <w:color w:val="0066B2"/>
          <w:sz w:val="20"/>
          <w:szCs w:val="20"/>
        </w:rPr>
      </w:pPr>
      <w:r w:rsidRPr="00871362">
        <w:rPr>
          <w:rFonts w:ascii="Trebuchet MS" w:hAnsi="Trebuchet MS"/>
          <w:b/>
          <w:bCs/>
          <w:color w:val="0066B2"/>
          <w:sz w:val="20"/>
          <w:szCs w:val="20"/>
        </w:rPr>
        <w:t>„PNRR: Fonduri pentru România modernă și reformată!”</w:t>
      </w:r>
    </w:p>
    <w:p w14:paraId="6E8BD4E8" w14:textId="77777777" w:rsidR="0005215B" w:rsidRPr="00871362" w:rsidRDefault="0005215B" w:rsidP="00057516">
      <w:pPr>
        <w:tabs>
          <w:tab w:val="left" w:pos="4536"/>
        </w:tabs>
        <w:jc w:val="center"/>
        <w:rPr>
          <w:rFonts w:ascii="Trebuchet MS" w:hAnsi="Trebuchet MS"/>
          <w:sz w:val="20"/>
          <w:szCs w:val="20"/>
        </w:rPr>
      </w:pPr>
    </w:p>
    <w:p w14:paraId="55AE27BB" w14:textId="77777777" w:rsidR="007D7EE6" w:rsidRPr="00871362" w:rsidRDefault="007D7EE6" w:rsidP="00057516">
      <w:pPr>
        <w:shd w:val="clear" w:color="auto" w:fill="FFFFFF"/>
        <w:jc w:val="center"/>
        <w:rPr>
          <w:rFonts w:ascii="Trebuchet MS" w:eastAsia="Times New Roman" w:hAnsi="Trebuchet MS" w:cs="Segoe UI Historic"/>
          <w:b/>
          <w:bCs/>
          <w:color w:val="050505"/>
          <w:sz w:val="20"/>
          <w:szCs w:val="20"/>
        </w:rPr>
      </w:pPr>
    </w:p>
    <w:p w14:paraId="305DBE03" w14:textId="76EC7D9B" w:rsidR="00B92990" w:rsidRPr="00871362" w:rsidRDefault="00B92990" w:rsidP="00057516">
      <w:pPr>
        <w:shd w:val="clear" w:color="auto" w:fill="FFFFFF"/>
        <w:jc w:val="center"/>
        <w:rPr>
          <w:rFonts w:ascii="Trebuchet MS" w:eastAsia="Times New Roman" w:hAnsi="Trebuchet MS" w:cs="Segoe UI Historic"/>
          <w:b/>
          <w:bCs/>
          <w:sz w:val="20"/>
          <w:szCs w:val="20"/>
          <w:bdr w:val="none" w:sz="0" w:space="0" w:color="auto" w:frame="1"/>
        </w:rPr>
      </w:pPr>
      <w:r w:rsidRPr="00871362">
        <w:rPr>
          <w:rFonts w:ascii="Trebuchet MS" w:eastAsia="Times New Roman" w:hAnsi="Trebuchet MS" w:cs="Segoe UI Historic"/>
          <w:b/>
          <w:bCs/>
          <w:color w:val="050505"/>
          <w:sz w:val="20"/>
          <w:szCs w:val="20"/>
        </w:rPr>
        <w:t>32</w:t>
      </w:r>
      <w:r w:rsidR="007D7EE6" w:rsidRPr="00871362">
        <w:rPr>
          <w:rFonts w:ascii="Trebuchet MS" w:eastAsia="Times New Roman" w:hAnsi="Trebuchet MS" w:cs="Segoe UI Historic"/>
          <w:b/>
          <w:bCs/>
          <w:color w:val="050505"/>
          <w:sz w:val="20"/>
          <w:szCs w:val="20"/>
        </w:rPr>
        <w:t>.</w:t>
      </w:r>
      <w:r w:rsidRPr="00871362">
        <w:rPr>
          <w:rFonts w:ascii="Trebuchet MS" w:eastAsia="Times New Roman" w:hAnsi="Trebuchet MS" w:cs="Segoe UI Historic"/>
          <w:b/>
          <w:bCs/>
          <w:color w:val="050505"/>
          <w:sz w:val="20"/>
          <w:szCs w:val="20"/>
        </w:rPr>
        <w:t>500 de funcționari publici</w:t>
      </w:r>
      <w:r w:rsidR="00BE0D64" w:rsidRPr="00871362">
        <w:rPr>
          <w:rFonts w:ascii="Trebuchet MS" w:eastAsia="Times New Roman" w:hAnsi="Trebuchet MS" w:cs="Segoe UI Historic"/>
          <w:b/>
          <w:bCs/>
          <w:color w:val="050505"/>
          <w:sz w:val="20"/>
          <w:szCs w:val="20"/>
        </w:rPr>
        <w:t xml:space="preserve"> </w:t>
      </w:r>
      <w:r w:rsidR="006E4338" w:rsidRPr="00871362">
        <w:rPr>
          <w:rFonts w:ascii="Trebuchet MS" w:eastAsia="Times New Roman" w:hAnsi="Trebuchet MS" w:cs="Segoe UI Historic"/>
          <w:b/>
          <w:bCs/>
          <w:color w:val="050505"/>
          <w:sz w:val="20"/>
          <w:szCs w:val="20"/>
        </w:rPr>
        <w:t xml:space="preserve">vor </w:t>
      </w:r>
      <w:r w:rsidR="00BE0D64" w:rsidRPr="00871362">
        <w:rPr>
          <w:rFonts w:ascii="Trebuchet MS" w:eastAsia="Times New Roman" w:hAnsi="Trebuchet MS" w:cs="Segoe UI Historic"/>
          <w:b/>
          <w:bCs/>
          <w:color w:val="050505"/>
          <w:sz w:val="20"/>
          <w:szCs w:val="20"/>
        </w:rPr>
        <w:t>particip</w:t>
      </w:r>
      <w:r w:rsidR="006E4338" w:rsidRPr="00871362">
        <w:rPr>
          <w:rFonts w:ascii="Trebuchet MS" w:eastAsia="Times New Roman" w:hAnsi="Trebuchet MS" w:cs="Segoe UI Historic"/>
          <w:b/>
          <w:bCs/>
          <w:color w:val="050505"/>
          <w:sz w:val="20"/>
          <w:szCs w:val="20"/>
        </w:rPr>
        <w:t>a</w:t>
      </w:r>
      <w:r w:rsidR="00BE0D64" w:rsidRPr="00871362">
        <w:rPr>
          <w:rFonts w:ascii="Trebuchet MS" w:eastAsia="Times New Roman" w:hAnsi="Trebuchet MS" w:cs="Segoe UI Historic"/>
          <w:b/>
          <w:bCs/>
          <w:color w:val="050505"/>
          <w:sz w:val="20"/>
          <w:szCs w:val="20"/>
        </w:rPr>
        <w:t xml:space="preserve"> la cursuri de formare digitală</w:t>
      </w:r>
      <w:r w:rsidR="007D7EE6" w:rsidRPr="00871362">
        <w:rPr>
          <w:rFonts w:ascii="Trebuchet MS" w:eastAsia="Times New Roman" w:hAnsi="Trebuchet MS" w:cs="Segoe UI Historic"/>
          <w:b/>
          <w:bCs/>
          <w:color w:val="050505"/>
          <w:sz w:val="20"/>
          <w:szCs w:val="20"/>
        </w:rPr>
        <w:t xml:space="preserve"> finanțate prin</w:t>
      </w:r>
      <w:r w:rsidR="00501F69" w:rsidRPr="00871362">
        <w:rPr>
          <w:rFonts w:ascii="Trebuchet MS" w:eastAsia="Times New Roman" w:hAnsi="Trebuchet MS" w:cs="Segoe UI Historic"/>
          <w:b/>
          <w:bCs/>
          <w:color w:val="050505"/>
          <w:sz w:val="20"/>
          <w:szCs w:val="20"/>
        </w:rPr>
        <w:t xml:space="preserve"> </w:t>
      </w:r>
      <w:hyperlink r:id="rId8" w:history="1">
        <w:r w:rsidRPr="00871362">
          <w:rPr>
            <w:rFonts w:ascii="Trebuchet MS" w:eastAsia="Times New Roman" w:hAnsi="Trebuchet MS" w:cs="Segoe UI Historic"/>
            <w:b/>
            <w:bCs/>
            <w:sz w:val="20"/>
            <w:szCs w:val="20"/>
            <w:bdr w:val="none" w:sz="0" w:space="0" w:color="auto" w:frame="1"/>
          </w:rPr>
          <w:t>PNRR</w:t>
        </w:r>
      </w:hyperlink>
    </w:p>
    <w:p w14:paraId="0573B7EE" w14:textId="77777777" w:rsidR="0005215B" w:rsidRPr="00871362" w:rsidRDefault="0005215B" w:rsidP="00057516">
      <w:pPr>
        <w:shd w:val="clear" w:color="auto" w:fill="FFFFFF"/>
        <w:jc w:val="center"/>
        <w:rPr>
          <w:rStyle w:val="Strong"/>
          <w:rFonts w:ascii="Trebuchet MS" w:hAnsi="Trebuchet MS"/>
          <w:b w:val="0"/>
          <w:bCs w:val="0"/>
          <w:color w:val="548DD4"/>
          <w:sz w:val="20"/>
          <w:szCs w:val="20"/>
          <w:shd w:val="clear" w:color="auto" w:fill="FFFFFF"/>
        </w:rPr>
      </w:pPr>
    </w:p>
    <w:p w14:paraId="26EE56A6" w14:textId="77777777" w:rsidR="00BE0D64" w:rsidRPr="00871362" w:rsidRDefault="00BE0D64" w:rsidP="00057516">
      <w:pPr>
        <w:shd w:val="clear" w:color="auto" w:fill="FFFFFF"/>
        <w:jc w:val="both"/>
        <w:rPr>
          <w:rFonts w:ascii="Trebuchet MS" w:eastAsia="Times New Roman" w:hAnsi="Trebuchet MS" w:cs="Segoe UI Historic"/>
          <w:color w:val="050505"/>
          <w:sz w:val="20"/>
          <w:szCs w:val="20"/>
        </w:rPr>
      </w:pPr>
    </w:p>
    <w:p w14:paraId="624148FF" w14:textId="49175634" w:rsidR="00BE0D64" w:rsidRPr="00871362" w:rsidRDefault="006E4338" w:rsidP="00057516">
      <w:pPr>
        <w:shd w:val="clear" w:color="auto" w:fill="FFFFFF"/>
        <w:jc w:val="both"/>
        <w:rPr>
          <w:rFonts w:ascii="Trebuchet MS" w:eastAsia="Times New Roman" w:hAnsi="Trebuchet MS" w:cs="Segoe UI Historic"/>
          <w:color w:val="050505"/>
          <w:sz w:val="20"/>
          <w:szCs w:val="20"/>
        </w:rPr>
      </w:pPr>
      <w:proofErr w:type="spellStart"/>
      <w:r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>Agenţia</w:t>
      </w:r>
      <w:proofErr w:type="spellEnd"/>
      <w:r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 xml:space="preserve"> </w:t>
      </w:r>
      <w:proofErr w:type="spellStart"/>
      <w:r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>Naţională</w:t>
      </w:r>
      <w:proofErr w:type="spellEnd"/>
      <w:r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 xml:space="preserve"> a </w:t>
      </w:r>
      <w:proofErr w:type="spellStart"/>
      <w:r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>Funcţionarilor</w:t>
      </w:r>
      <w:proofErr w:type="spellEnd"/>
      <w:r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 xml:space="preserve"> Publici, în calitate de beneficiar, </w:t>
      </w:r>
      <w:r w:rsidR="00501F69"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>va realiza</w:t>
      </w:r>
      <w:r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 xml:space="preserve"> activități de formare în cadrul proiectului aferent realizării Investiției nr. 16</w:t>
      </w:r>
      <w:r w:rsidR="00AF320A">
        <w:rPr>
          <w:rFonts w:ascii="Trebuchet MS" w:eastAsia="Times New Roman" w:hAnsi="Trebuchet MS" w:cs="Segoe UI Historic"/>
          <w:color w:val="050505"/>
          <w:sz w:val="20"/>
          <w:szCs w:val="20"/>
        </w:rPr>
        <w:t xml:space="preserve"> - </w:t>
      </w:r>
      <w:r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 xml:space="preserve"> </w:t>
      </w:r>
      <w:r w:rsidR="00AF320A" w:rsidRPr="00AF320A">
        <w:rPr>
          <w:rFonts w:ascii="Trebuchet MS" w:eastAsia="Times New Roman" w:hAnsi="Trebuchet MS" w:cs="Segoe UI Historic"/>
          <w:i/>
          <w:iCs/>
          <w:color w:val="050505"/>
          <w:sz w:val="20"/>
          <w:szCs w:val="20"/>
        </w:rPr>
        <w:t>Program de formare de competențe digitale avansate pentru funcționarii publici</w:t>
      </w:r>
      <w:r w:rsidR="00AF320A">
        <w:rPr>
          <w:rFonts w:eastAsia="Times New Roman"/>
        </w:rPr>
        <w:t xml:space="preserve"> </w:t>
      </w:r>
      <w:r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 xml:space="preserve">din Planul Național de Redresare și Reziliență, ținta nr. 185 - </w:t>
      </w:r>
      <w:r w:rsidRPr="00871362">
        <w:rPr>
          <w:rFonts w:ascii="Trebuchet MS" w:eastAsia="Times New Roman" w:hAnsi="Trebuchet MS" w:cs="Segoe UI Historic"/>
          <w:i/>
          <w:iCs/>
          <w:color w:val="050505"/>
          <w:sz w:val="20"/>
          <w:szCs w:val="20"/>
        </w:rPr>
        <w:t>Funcționari publici care au urmat un curs de formare digitală</w:t>
      </w:r>
      <w:r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>, Componenta C7 – Transformare digitală.</w:t>
      </w:r>
    </w:p>
    <w:p w14:paraId="4598793C" w14:textId="77777777" w:rsidR="00871362" w:rsidRDefault="00871362" w:rsidP="00057516">
      <w:pPr>
        <w:shd w:val="clear" w:color="auto" w:fill="FFFFFF"/>
        <w:jc w:val="both"/>
        <w:rPr>
          <w:rFonts w:ascii="Trebuchet MS" w:eastAsia="Times New Roman" w:hAnsi="Trebuchet MS" w:cs="Segoe UI Historic"/>
          <w:b/>
          <w:bCs/>
          <w:color w:val="050505"/>
          <w:sz w:val="20"/>
          <w:szCs w:val="20"/>
        </w:rPr>
      </w:pPr>
    </w:p>
    <w:p w14:paraId="4363CB73" w14:textId="16D00690" w:rsidR="0005215B" w:rsidRPr="00871362" w:rsidRDefault="00057516" w:rsidP="00057516">
      <w:pPr>
        <w:shd w:val="clear" w:color="auto" w:fill="FFFFFF"/>
        <w:jc w:val="both"/>
        <w:rPr>
          <w:rFonts w:ascii="Trebuchet MS" w:eastAsia="Times New Roman" w:hAnsi="Trebuchet MS" w:cs="Segoe UI Historic"/>
          <w:color w:val="050505"/>
          <w:sz w:val="20"/>
          <w:szCs w:val="20"/>
        </w:rPr>
      </w:pPr>
      <w:r w:rsidRPr="00871362">
        <w:rPr>
          <w:rFonts w:ascii="Trebuchet MS" w:eastAsia="Times New Roman" w:hAnsi="Trebuchet MS" w:cs="Segoe UI Historic"/>
          <w:b/>
          <w:bCs/>
          <w:color w:val="050505"/>
          <w:sz w:val="20"/>
          <w:szCs w:val="20"/>
        </w:rPr>
        <w:t>Obiectiv</w:t>
      </w:r>
      <w:r w:rsidR="008475C0" w:rsidRPr="00871362">
        <w:rPr>
          <w:rFonts w:ascii="Trebuchet MS" w:eastAsia="Times New Roman" w:hAnsi="Trebuchet MS" w:cs="Segoe UI Historic"/>
          <w:b/>
          <w:bCs/>
          <w:color w:val="050505"/>
          <w:sz w:val="20"/>
          <w:szCs w:val="20"/>
        </w:rPr>
        <w:t>ul</w:t>
      </w:r>
      <w:r w:rsidRPr="00871362">
        <w:rPr>
          <w:rFonts w:ascii="Trebuchet MS" w:eastAsia="Times New Roman" w:hAnsi="Trebuchet MS" w:cs="Segoe UI Historic"/>
          <w:b/>
          <w:bCs/>
          <w:color w:val="050505"/>
          <w:sz w:val="20"/>
          <w:szCs w:val="20"/>
        </w:rPr>
        <w:t xml:space="preserve"> proiectului</w:t>
      </w:r>
      <w:r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 xml:space="preserve"> este </w:t>
      </w:r>
      <w:r w:rsidR="00BE0D64"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>dezvoltarea competențel</w:t>
      </w:r>
      <w:r w:rsidR="00F17489"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>or</w:t>
      </w:r>
      <w:r w:rsidR="00BE0D64"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 xml:space="preserve"> digitale avansate ale funcționarilor publici, cu scopul de</w:t>
      </w:r>
      <w:r w:rsidR="00E56F0A"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 xml:space="preserve"> </w:t>
      </w:r>
      <w:r w:rsidR="00BE0D64"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>a sprijini digitalizarea serviciilor publice prin îmbunătățirea disponibilității forței de muncă calificate pentru operațiunile TIC interne.</w:t>
      </w:r>
    </w:p>
    <w:p w14:paraId="44F20713" w14:textId="31AC29F3" w:rsidR="002D6C84" w:rsidRPr="00871362" w:rsidRDefault="00BE0D64" w:rsidP="006E4338">
      <w:pPr>
        <w:shd w:val="clear" w:color="auto" w:fill="FFFFFF"/>
        <w:jc w:val="both"/>
        <w:rPr>
          <w:rFonts w:ascii="Trebuchet MS" w:eastAsia="Times New Roman" w:hAnsi="Trebuchet MS" w:cs="Segoe UI Historic"/>
          <w:color w:val="050505"/>
          <w:sz w:val="20"/>
          <w:szCs w:val="20"/>
        </w:rPr>
      </w:pPr>
      <w:r w:rsidRPr="00871362">
        <w:rPr>
          <w:rFonts w:ascii="Trebuchet MS" w:hAnsi="Trebuchet MS"/>
          <w:color w:val="000000"/>
          <w:sz w:val="20"/>
          <w:szCs w:val="20"/>
        </w:rPr>
        <w:br/>
      </w:r>
      <w:r w:rsidR="00057516" w:rsidRPr="00871362">
        <w:rPr>
          <w:rFonts w:ascii="Trebuchet MS" w:eastAsia="Times New Roman" w:hAnsi="Trebuchet MS" w:cs="Segoe UI Historic"/>
          <w:b/>
          <w:bCs/>
          <w:color w:val="050505"/>
          <w:sz w:val="20"/>
          <w:szCs w:val="20"/>
        </w:rPr>
        <w:t>Valoarea totală</w:t>
      </w:r>
      <w:r w:rsidR="00057516"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 xml:space="preserve"> a proiectului este de </w:t>
      </w:r>
      <w:r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>20.000.000 EURO</w:t>
      </w:r>
      <w:r w:rsidR="00501F69"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>, exclusiv TVA</w:t>
      </w:r>
      <w:r w:rsidR="0005215B"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>.</w:t>
      </w:r>
    </w:p>
    <w:p w14:paraId="2FFE8AEE" w14:textId="754097D2" w:rsidR="006E4338" w:rsidRPr="00871362" w:rsidRDefault="00B81568" w:rsidP="006E4338">
      <w:pPr>
        <w:shd w:val="clear" w:color="auto" w:fill="FFFFFF"/>
        <w:jc w:val="both"/>
        <w:rPr>
          <w:rFonts w:ascii="Trebuchet MS" w:eastAsia="Times New Roman" w:hAnsi="Trebuchet MS" w:cs="Segoe UI Historic"/>
          <w:color w:val="050505"/>
          <w:sz w:val="20"/>
          <w:szCs w:val="20"/>
        </w:rPr>
      </w:pPr>
      <w:r w:rsidRPr="00871362">
        <w:rPr>
          <w:rFonts w:ascii="Trebuchet MS" w:eastAsia="Times New Roman" w:hAnsi="Trebuchet MS" w:cs="Segoe UI Historic"/>
          <w:b/>
          <w:color w:val="050505"/>
          <w:sz w:val="20"/>
          <w:szCs w:val="20"/>
        </w:rPr>
        <w:t>Perioada de implementare a proiectului</w:t>
      </w:r>
      <w:r w:rsidR="006E4338" w:rsidRPr="00871362">
        <w:rPr>
          <w:rFonts w:ascii="Trebuchet MS" w:eastAsia="Times New Roman" w:hAnsi="Trebuchet MS" w:cs="Segoe UI Historic"/>
          <w:b/>
          <w:color w:val="050505"/>
          <w:sz w:val="20"/>
          <w:szCs w:val="20"/>
        </w:rPr>
        <w:t xml:space="preserve">: </w:t>
      </w:r>
      <w:r w:rsidR="006E4338"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>13 iulie 2022 - 30 iunie 2026.</w:t>
      </w:r>
    </w:p>
    <w:p w14:paraId="5DC6D619" w14:textId="77777777" w:rsidR="00057516" w:rsidRPr="00871362" w:rsidRDefault="00057516" w:rsidP="00057516">
      <w:pPr>
        <w:shd w:val="clear" w:color="auto" w:fill="FFFFFF"/>
        <w:jc w:val="both"/>
        <w:rPr>
          <w:rFonts w:ascii="Trebuchet MS" w:eastAsia="Times New Roman" w:hAnsi="Trebuchet MS" w:cs="Segoe UI Historic"/>
          <w:color w:val="050505"/>
          <w:sz w:val="20"/>
          <w:szCs w:val="20"/>
        </w:rPr>
      </w:pPr>
    </w:p>
    <w:p w14:paraId="14D7B29D" w14:textId="15399ADE" w:rsidR="006E4338" w:rsidRPr="00871362" w:rsidRDefault="00057516" w:rsidP="004C037D">
      <w:pPr>
        <w:shd w:val="clear" w:color="auto" w:fill="FFFFFF"/>
        <w:jc w:val="both"/>
        <w:rPr>
          <w:rFonts w:ascii="Trebuchet MS" w:eastAsia="Times New Roman" w:hAnsi="Trebuchet MS" w:cs="Segoe UI Historic"/>
          <w:color w:val="050505"/>
          <w:sz w:val="20"/>
          <w:szCs w:val="20"/>
        </w:rPr>
      </w:pPr>
      <w:r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 xml:space="preserve">Proiectul are în vedere </w:t>
      </w:r>
      <w:r w:rsidR="004C037D"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 xml:space="preserve">organizarea de </w:t>
      </w:r>
      <w:r w:rsidR="004C037D" w:rsidRPr="00871362">
        <w:rPr>
          <w:rFonts w:ascii="Trebuchet MS" w:eastAsia="Times New Roman" w:hAnsi="Trebuchet MS" w:cs="Segoe UI Historic"/>
          <w:b/>
          <w:bCs/>
          <w:color w:val="050505"/>
          <w:sz w:val="20"/>
          <w:szCs w:val="20"/>
        </w:rPr>
        <w:t>cursuri gratuite de formare pentru dobândirea de competențe digitale pentru 32.500 de funcționari publici</w:t>
      </w:r>
      <w:r w:rsidR="004C037D"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 xml:space="preserve">, </w:t>
      </w:r>
      <w:r w:rsidR="006E4338"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 xml:space="preserve">la nivel național, din mediul urban și rural, </w:t>
      </w:r>
      <w:r w:rsidR="00501F69"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>astfel</w:t>
      </w:r>
      <w:r w:rsidR="006E4338"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>:</w:t>
      </w:r>
    </w:p>
    <w:p w14:paraId="51B9A358" w14:textId="4706FB21" w:rsidR="006E4338" w:rsidRPr="00871362" w:rsidRDefault="006E4338" w:rsidP="006E4338">
      <w:pPr>
        <w:pStyle w:val="ListParagraph"/>
        <w:ind w:left="1080" w:hanging="360"/>
        <w:jc w:val="both"/>
        <w:rPr>
          <w:rFonts w:ascii="Trebuchet MS" w:eastAsia="Times New Roman" w:hAnsi="Trebuchet MS" w:cs="Segoe UI Historic"/>
          <w:color w:val="050505"/>
          <w:sz w:val="20"/>
          <w:szCs w:val="20"/>
        </w:rPr>
      </w:pPr>
      <w:r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>·    </w:t>
      </w:r>
      <w:r w:rsidR="007D7EE6"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 xml:space="preserve">pentru </w:t>
      </w:r>
      <w:r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>30.000 de funcționari publici, indiferent de nivelul funcției, cursuri de formare pentru dobândirea de competențe digitale avansate</w:t>
      </w:r>
      <w:r w:rsidR="00B81568"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>;</w:t>
      </w:r>
      <w:r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 xml:space="preserve"> </w:t>
      </w:r>
    </w:p>
    <w:p w14:paraId="7ADCB3F5" w14:textId="77777777" w:rsidR="00871362" w:rsidRPr="00871362" w:rsidRDefault="006E4338" w:rsidP="00871362">
      <w:pPr>
        <w:ind w:left="1080" w:hanging="360"/>
        <w:jc w:val="both"/>
        <w:rPr>
          <w:rFonts w:ascii="Trebuchet MS" w:eastAsia="Times New Roman" w:hAnsi="Trebuchet MS" w:cs="Segoe UI Historic"/>
          <w:color w:val="050505"/>
          <w:sz w:val="20"/>
          <w:szCs w:val="20"/>
        </w:rPr>
      </w:pPr>
      <w:r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>·    </w:t>
      </w:r>
      <w:r w:rsidR="007D7EE6"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 xml:space="preserve">pentru </w:t>
      </w:r>
      <w:r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>2.500 de funcționari publici de conducer</w:t>
      </w:r>
      <w:r w:rsidR="00501F69"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 xml:space="preserve">e, </w:t>
      </w:r>
      <w:r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 xml:space="preserve">cursuri de formare în domeniul leadership și managementul talentelor în contextul noilor tehnologii și al transformării digitale. </w:t>
      </w:r>
    </w:p>
    <w:p w14:paraId="73DF303F" w14:textId="6DA88CBD" w:rsidR="00294655" w:rsidRPr="00871362" w:rsidRDefault="00057516" w:rsidP="0008183E">
      <w:pPr>
        <w:jc w:val="both"/>
        <w:rPr>
          <w:rFonts w:ascii="Trebuchet MS" w:eastAsia="Times New Roman" w:hAnsi="Trebuchet MS" w:cs="Segoe UI Historic"/>
          <w:color w:val="050505"/>
          <w:sz w:val="20"/>
          <w:szCs w:val="20"/>
        </w:rPr>
      </w:pPr>
      <w:r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>La aceste activită</w:t>
      </w:r>
      <w:r w:rsidR="001D5E15"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>ț</w:t>
      </w:r>
      <w:r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 xml:space="preserve">i se adaugă elaborarea </w:t>
      </w:r>
      <w:r w:rsidR="0008183E"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>unei analize de impact al formării asupra activităților specifice derulate</w:t>
      </w:r>
      <w:r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 xml:space="preserve">, dezvoltarea de parteneriate, dar </w:t>
      </w:r>
      <w:r w:rsidR="00842B95"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>ș</w:t>
      </w:r>
      <w:r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>i organizarea unor evenimente, cu rolul de</w:t>
      </w:r>
      <w:r w:rsidR="00F6208C"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 xml:space="preserve"> </w:t>
      </w:r>
      <w:r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>a sus</w:t>
      </w:r>
      <w:r w:rsidR="001D5E15"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>ț</w:t>
      </w:r>
      <w:r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 xml:space="preserve">ine </w:t>
      </w:r>
      <w:r w:rsidR="0008183E"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 xml:space="preserve">sesiunile de formare pentru </w:t>
      </w:r>
      <w:r w:rsidR="004C037D"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>dezvoltarea competen</w:t>
      </w:r>
      <w:r w:rsidR="00565C08"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 xml:space="preserve">telor digitale </w:t>
      </w:r>
      <w:r w:rsidR="007D7EE6"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 xml:space="preserve">avansate </w:t>
      </w:r>
      <w:r w:rsidR="00565C08"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>ale funcționarilor publici</w:t>
      </w:r>
      <w:r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>.</w:t>
      </w:r>
    </w:p>
    <w:p w14:paraId="43DB2A60" w14:textId="52D3673E" w:rsidR="00871362" w:rsidRPr="00871362" w:rsidRDefault="00871362" w:rsidP="00871362">
      <w:pPr>
        <w:pStyle w:val="Title"/>
        <w:jc w:val="both"/>
        <w:rPr>
          <w:rFonts w:ascii="Trebuchet MS" w:hAnsi="Trebuchet MS" w:cs="Segoe UI Historic"/>
          <w:b w:val="0"/>
          <w:color w:val="050505"/>
          <w:sz w:val="20"/>
        </w:rPr>
      </w:pPr>
      <w:r w:rsidRPr="00871362">
        <w:rPr>
          <w:rFonts w:ascii="Trebuchet MS" w:hAnsi="Trebuchet MS" w:cs="Segoe UI Historic"/>
          <w:b w:val="0"/>
          <w:color w:val="050505"/>
          <w:sz w:val="20"/>
        </w:rPr>
        <w:t>Sesiunile de formare dedicate funcționarilor publici de conducere vor începe în a doua parte a lunii februarie</w:t>
      </w:r>
      <w:r w:rsidR="00AF320A">
        <w:rPr>
          <w:rFonts w:ascii="Trebuchet MS" w:hAnsi="Trebuchet MS" w:cs="Segoe UI Historic"/>
          <w:b w:val="0"/>
          <w:color w:val="050505"/>
          <w:sz w:val="20"/>
        </w:rPr>
        <w:t xml:space="preserve"> 2024</w:t>
      </w:r>
      <w:r w:rsidRPr="00871362">
        <w:rPr>
          <w:rFonts w:ascii="Trebuchet MS" w:hAnsi="Trebuchet MS" w:cs="Segoe UI Historic"/>
          <w:b w:val="0"/>
          <w:color w:val="050505"/>
          <w:sz w:val="20"/>
        </w:rPr>
        <w:t xml:space="preserve">. Acestea au o durată de 40 de ore și vor fi susținute atât în format fizic, cât și în format hibrid. </w:t>
      </w:r>
    </w:p>
    <w:p w14:paraId="6693B103" w14:textId="13E3DCB6" w:rsidR="00871362" w:rsidRPr="00871362" w:rsidRDefault="00871362" w:rsidP="00871362">
      <w:pPr>
        <w:jc w:val="both"/>
        <w:rPr>
          <w:rFonts w:ascii="Trebuchet MS" w:eastAsia="Times New Roman" w:hAnsi="Trebuchet MS" w:cs="Segoe UI Historic"/>
          <w:color w:val="050505"/>
          <w:sz w:val="20"/>
          <w:szCs w:val="20"/>
        </w:rPr>
      </w:pPr>
      <w:r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 xml:space="preserve">Sesiunile de formare pentru dobândirea de competențe digitale avansate sunt previzionate să înceapă în luna mai </w:t>
      </w:r>
      <w:r w:rsidR="00AF320A">
        <w:rPr>
          <w:rFonts w:ascii="Trebuchet MS" w:eastAsia="Times New Roman" w:hAnsi="Trebuchet MS" w:cs="Segoe UI Historic"/>
          <w:color w:val="050505"/>
          <w:sz w:val="20"/>
          <w:szCs w:val="20"/>
        </w:rPr>
        <w:t xml:space="preserve">2024 </w:t>
      </w:r>
      <w:r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 xml:space="preserve">și includ pachete de formare generală în contextul digitalizării administrației publice și pachete specializate de formare în domeniul TIC. Acestea au durata între 40-175 de ore și se vor derula atât fizic, cât și online. </w:t>
      </w:r>
    </w:p>
    <w:p w14:paraId="19A78F52" w14:textId="2F0EAAF8" w:rsidR="003E051F" w:rsidRPr="00871362" w:rsidRDefault="00871362" w:rsidP="00871362">
      <w:pPr>
        <w:jc w:val="both"/>
        <w:rPr>
          <w:rFonts w:ascii="Trebuchet MS" w:eastAsia="Times New Roman" w:hAnsi="Trebuchet MS" w:cs="Segoe UI Historic"/>
          <w:color w:val="050505"/>
          <w:sz w:val="20"/>
          <w:szCs w:val="20"/>
        </w:rPr>
      </w:pPr>
      <w:r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 xml:space="preserve">Participarea la cursurile de formare în format fizic nu include servicii de cazare și masă. </w:t>
      </w:r>
    </w:p>
    <w:p w14:paraId="2DDC3173" w14:textId="77777777" w:rsidR="00871362" w:rsidRDefault="00871362" w:rsidP="00871362">
      <w:pPr>
        <w:jc w:val="both"/>
        <w:rPr>
          <w:rFonts w:ascii="Trebuchet MS" w:eastAsia="Times New Roman" w:hAnsi="Trebuchet MS" w:cs="Segoe UI Historic"/>
          <w:b/>
          <w:bCs/>
          <w:color w:val="050505"/>
          <w:sz w:val="20"/>
          <w:szCs w:val="20"/>
        </w:rPr>
      </w:pPr>
      <w:bookmarkStart w:id="1" w:name="_Hlk158803042"/>
    </w:p>
    <w:p w14:paraId="309CBDF2" w14:textId="056FD21C" w:rsidR="003E051F" w:rsidRPr="00871362" w:rsidRDefault="00871362" w:rsidP="00871362">
      <w:pPr>
        <w:jc w:val="both"/>
        <w:rPr>
          <w:rFonts w:ascii="Trebuchet MS" w:eastAsia="Times New Roman" w:hAnsi="Trebuchet MS" w:cs="Segoe UI Historic"/>
          <w:color w:val="050505"/>
          <w:sz w:val="20"/>
          <w:szCs w:val="20"/>
        </w:rPr>
      </w:pPr>
      <w:r w:rsidRPr="00871362" w:rsidDel="00842B95">
        <w:rPr>
          <w:rFonts w:ascii="Trebuchet MS" w:eastAsia="Times New Roman" w:hAnsi="Trebuchet MS" w:cs="Segoe UI Historic"/>
          <w:b/>
          <w:bCs/>
          <w:color w:val="050505"/>
          <w:sz w:val="20"/>
          <w:szCs w:val="20"/>
        </w:rPr>
        <w:t xml:space="preserve">Vasile-Felix Cozma, </w:t>
      </w:r>
      <w:proofErr w:type="spellStart"/>
      <w:r w:rsidRPr="00871362" w:rsidDel="00842B95">
        <w:rPr>
          <w:rFonts w:ascii="Trebuchet MS" w:eastAsia="Times New Roman" w:hAnsi="Trebuchet MS" w:cs="Segoe UI Historic"/>
          <w:b/>
          <w:bCs/>
          <w:color w:val="050505"/>
          <w:sz w:val="20"/>
          <w:szCs w:val="20"/>
        </w:rPr>
        <w:t>preşedintele</w:t>
      </w:r>
      <w:proofErr w:type="spellEnd"/>
      <w:r w:rsidRPr="00871362" w:rsidDel="00842B95">
        <w:rPr>
          <w:rFonts w:ascii="Trebuchet MS" w:eastAsia="Times New Roman" w:hAnsi="Trebuchet MS" w:cs="Segoe UI Historic"/>
          <w:b/>
          <w:bCs/>
          <w:color w:val="050505"/>
          <w:sz w:val="20"/>
          <w:szCs w:val="20"/>
        </w:rPr>
        <w:t xml:space="preserve"> ANFP:</w:t>
      </w:r>
      <w:r w:rsidRPr="00871362" w:rsidDel="00842B95">
        <w:rPr>
          <w:rFonts w:ascii="Trebuchet MS" w:hAnsi="Trebuchet MS"/>
          <w:color w:val="FF0000"/>
          <w:sz w:val="20"/>
          <w:szCs w:val="20"/>
        </w:rPr>
        <w:t xml:space="preserve"> </w:t>
      </w:r>
      <w:r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>„</w:t>
      </w:r>
      <w:r w:rsidRPr="00871362" w:rsidDel="00842B95">
        <w:rPr>
          <w:rFonts w:ascii="Trebuchet MS" w:eastAsia="Times New Roman" w:hAnsi="Trebuchet MS" w:cs="Segoe UI Historic"/>
          <w:color w:val="050505"/>
          <w:sz w:val="20"/>
          <w:szCs w:val="20"/>
        </w:rPr>
        <w:t xml:space="preserve">Dezvoltarea competențelor digitale avansate ale funcționarilor publici este un proces esențial pentru transformarea digitală a administrației publice. Mulțumesc instituțiilor și autorităților publice care au semnat deja protocoale de colaborare cu noi pentru asigurarea participării personalului la sesiunile de formare. Îi încurajez pe </w:t>
      </w:r>
      <w:proofErr w:type="spellStart"/>
      <w:r w:rsidRPr="00871362" w:rsidDel="00842B95">
        <w:rPr>
          <w:rFonts w:ascii="Trebuchet MS" w:eastAsia="Times New Roman" w:hAnsi="Trebuchet MS" w:cs="Segoe UI Historic"/>
          <w:color w:val="050505"/>
          <w:sz w:val="20"/>
          <w:szCs w:val="20"/>
        </w:rPr>
        <w:t>toţi</w:t>
      </w:r>
      <w:proofErr w:type="spellEnd"/>
      <w:r w:rsidRPr="00871362" w:rsidDel="00842B95">
        <w:rPr>
          <w:rFonts w:ascii="Trebuchet MS" w:eastAsia="Times New Roman" w:hAnsi="Trebuchet MS" w:cs="Segoe UI Historic"/>
          <w:color w:val="050505"/>
          <w:sz w:val="20"/>
          <w:szCs w:val="20"/>
        </w:rPr>
        <w:t xml:space="preserve"> colegii din </w:t>
      </w:r>
      <w:proofErr w:type="spellStart"/>
      <w:r w:rsidRPr="00871362" w:rsidDel="00842B95">
        <w:rPr>
          <w:rFonts w:ascii="Trebuchet MS" w:eastAsia="Times New Roman" w:hAnsi="Trebuchet MS" w:cs="Segoe UI Historic"/>
          <w:color w:val="050505"/>
          <w:sz w:val="20"/>
          <w:szCs w:val="20"/>
        </w:rPr>
        <w:t>instituţiile</w:t>
      </w:r>
      <w:proofErr w:type="spellEnd"/>
      <w:r w:rsidRPr="00871362" w:rsidDel="00842B95">
        <w:rPr>
          <w:rFonts w:ascii="Trebuchet MS" w:eastAsia="Times New Roman" w:hAnsi="Trebuchet MS" w:cs="Segoe UI Historic"/>
          <w:color w:val="050505"/>
          <w:sz w:val="20"/>
          <w:szCs w:val="20"/>
        </w:rPr>
        <w:t xml:space="preserve"> publice să ni se alăture, cu </w:t>
      </w:r>
      <w:proofErr w:type="spellStart"/>
      <w:r w:rsidRPr="00871362" w:rsidDel="00842B95">
        <w:rPr>
          <w:rFonts w:ascii="Trebuchet MS" w:eastAsia="Times New Roman" w:hAnsi="Trebuchet MS" w:cs="Segoe UI Historic"/>
          <w:color w:val="050505"/>
          <w:sz w:val="20"/>
          <w:szCs w:val="20"/>
        </w:rPr>
        <w:t>garanţia</w:t>
      </w:r>
      <w:proofErr w:type="spellEnd"/>
      <w:r w:rsidRPr="00871362" w:rsidDel="00842B95">
        <w:rPr>
          <w:rFonts w:ascii="Trebuchet MS" w:eastAsia="Times New Roman" w:hAnsi="Trebuchet MS" w:cs="Segoe UI Historic"/>
          <w:color w:val="050505"/>
          <w:sz w:val="20"/>
          <w:szCs w:val="20"/>
        </w:rPr>
        <w:t xml:space="preserve"> că instruirea este o oportunitate de dezvoltare a abilităților și a cunoștințelor necesare pentru a răspunde provocărilor pe care le aduce era digitală.”</w:t>
      </w:r>
      <w:bookmarkEnd w:id="1"/>
    </w:p>
    <w:p w14:paraId="1431D286" w14:textId="77777777" w:rsidR="00871362" w:rsidRPr="00871362" w:rsidRDefault="00871362" w:rsidP="00871362">
      <w:pPr>
        <w:jc w:val="both"/>
        <w:rPr>
          <w:rFonts w:ascii="Trebuchet MS" w:eastAsia="Times New Roman" w:hAnsi="Trebuchet MS" w:cs="Segoe UI Historic"/>
          <w:color w:val="050505"/>
          <w:sz w:val="20"/>
          <w:szCs w:val="20"/>
        </w:rPr>
      </w:pPr>
    </w:p>
    <w:p w14:paraId="77D1D48D" w14:textId="77777777" w:rsidR="00871362" w:rsidRPr="00871362" w:rsidRDefault="00871362" w:rsidP="00871362">
      <w:pPr>
        <w:tabs>
          <w:tab w:val="left" w:pos="3994"/>
        </w:tabs>
        <w:jc w:val="center"/>
        <w:rPr>
          <w:rFonts w:ascii="Trebuchet MS" w:hAnsi="Trebuchet MS"/>
          <w:sz w:val="20"/>
          <w:szCs w:val="20"/>
        </w:rPr>
      </w:pPr>
      <w:r w:rsidRPr="00871362">
        <w:rPr>
          <w:rFonts w:ascii="Trebuchet MS" w:hAnsi="Trebuchet MS"/>
          <w:sz w:val="20"/>
          <w:szCs w:val="20"/>
        </w:rPr>
        <w:t>***</w:t>
      </w:r>
    </w:p>
    <w:p w14:paraId="47D41AA3" w14:textId="77777777" w:rsidR="00871362" w:rsidRPr="00871362" w:rsidRDefault="00871362" w:rsidP="00871362">
      <w:pPr>
        <w:shd w:val="clear" w:color="auto" w:fill="FFFFFF"/>
        <w:jc w:val="both"/>
        <w:rPr>
          <w:rFonts w:ascii="Trebuchet MS" w:eastAsia="Times New Roman" w:hAnsi="Trebuchet MS" w:cs="Segoe UI Historic"/>
          <w:sz w:val="20"/>
          <w:szCs w:val="20"/>
          <w:bdr w:val="none" w:sz="0" w:space="0" w:color="auto" w:frame="1"/>
        </w:rPr>
      </w:pPr>
      <w:r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 xml:space="preserve">Detalii despre proiect pot fi consultate în </w:t>
      </w:r>
      <w:proofErr w:type="spellStart"/>
      <w:r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>secţiunea</w:t>
      </w:r>
      <w:proofErr w:type="spellEnd"/>
      <w:r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 xml:space="preserve"> dedicată, disponibilă pe website-</w:t>
      </w:r>
      <w:proofErr w:type="spellStart"/>
      <w:r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>ul</w:t>
      </w:r>
      <w:proofErr w:type="spellEnd"/>
      <w:r w:rsidRPr="00871362">
        <w:rPr>
          <w:rFonts w:ascii="Trebuchet MS" w:eastAsia="Times New Roman" w:hAnsi="Trebuchet MS" w:cs="Segoe UI Historic"/>
          <w:color w:val="050505"/>
          <w:sz w:val="20"/>
          <w:szCs w:val="20"/>
        </w:rPr>
        <w:t xml:space="preserve"> ANFP</w:t>
      </w:r>
      <w:r w:rsidRPr="00871362">
        <w:rPr>
          <w:rFonts w:ascii="Trebuchet MS" w:eastAsia="Times New Roman" w:hAnsi="Trebuchet MS" w:cs="Segoe UI Historic"/>
          <w:noProof/>
          <w:color w:val="050505"/>
          <w:sz w:val="20"/>
          <w:szCs w:val="20"/>
        </w:rPr>
        <w:t xml:space="preserve">: </w:t>
      </w:r>
      <w:hyperlink r:id="rId9" w:history="1">
        <w:r w:rsidRPr="00871362">
          <w:rPr>
            <w:rStyle w:val="Hyperlink"/>
            <w:rFonts w:ascii="Trebuchet MS" w:hAnsi="Trebuchet MS"/>
            <w:sz w:val="20"/>
            <w:szCs w:val="20"/>
          </w:rPr>
          <w:t>Dezvoltarea competențelor digitale - ANFP (gov.ro)</w:t>
        </w:r>
      </w:hyperlink>
      <w:r w:rsidRPr="00871362">
        <w:rPr>
          <w:rStyle w:val="Hyperlink"/>
          <w:rFonts w:ascii="Trebuchet MS" w:eastAsia="Times New Roman" w:hAnsi="Trebuchet MS" w:cs="Segoe UI Historic"/>
          <w:sz w:val="20"/>
          <w:szCs w:val="20"/>
          <w:bdr w:val="none" w:sz="0" w:space="0" w:color="auto" w:frame="1"/>
        </w:rPr>
        <w:t>.</w:t>
      </w:r>
      <w:r w:rsidRPr="00871362">
        <w:rPr>
          <w:rStyle w:val="Hyperlink"/>
          <w:rFonts w:ascii="Trebuchet MS" w:eastAsia="Times New Roman" w:hAnsi="Trebuchet MS" w:cs="Segoe UI Historic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 w:rsidRPr="00871362">
        <w:rPr>
          <w:rStyle w:val="Hyperlink"/>
          <w:rFonts w:ascii="Trebuchet MS" w:eastAsia="Times New Roman" w:hAnsi="Trebuchet MS" w:cs="Segoe UI Historic"/>
          <w:color w:val="auto"/>
          <w:sz w:val="20"/>
          <w:szCs w:val="20"/>
          <w:u w:val="none"/>
          <w:bdr w:val="none" w:sz="0" w:space="0" w:color="auto" w:frame="1"/>
        </w:rPr>
        <w:t>Informaţii</w:t>
      </w:r>
      <w:proofErr w:type="spellEnd"/>
      <w:r w:rsidRPr="00871362">
        <w:rPr>
          <w:rStyle w:val="Hyperlink"/>
          <w:rFonts w:ascii="Trebuchet MS" w:eastAsia="Times New Roman" w:hAnsi="Trebuchet MS" w:cs="Segoe UI Historic"/>
          <w:color w:val="auto"/>
          <w:sz w:val="20"/>
          <w:szCs w:val="20"/>
          <w:u w:val="none"/>
          <w:bdr w:val="none" w:sz="0" w:space="0" w:color="auto" w:frame="1"/>
        </w:rPr>
        <w:t xml:space="preserve"> suplimentare pot fi </w:t>
      </w:r>
      <w:proofErr w:type="spellStart"/>
      <w:r w:rsidRPr="00871362">
        <w:rPr>
          <w:rStyle w:val="Hyperlink"/>
          <w:rFonts w:ascii="Trebuchet MS" w:eastAsia="Times New Roman" w:hAnsi="Trebuchet MS" w:cs="Segoe UI Historic"/>
          <w:color w:val="auto"/>
          <w:sz w:val="20"/>
          <w:szCs w:val="20"/>
          <w:u w:val="none"/>
          <w:bdr w:val="none" w:sz="0" w:space="0" w:color="auto" w:frame="1"/>
        </w:rPr>
        <w:t>obţinute</w:t>
      </w:r>
      <w:proofErr w:type="spellEnd"/>
      <w:r w:rsidRPr="00871362">
        <w:rPr>
          <w:rStyle w:val="Hyperlink"/>
          <w:rFonts w:ascii="Trebuchet MS" w:eastAsia="Times New Roman" w:hAnsi="Trebuchet MS" w:cs="Segoe UI Historic"/>
          <w:color w:val="auto"/>
          <w:sz w:val="20"/>
          <w:szCs w:val="20"/>
          <w:u w:val="none"/>
          <w:bdr w:val="none" w:sz="0" w:space="0" w:color="auto" w:frame="1"/>
        </w:rPr>
        <w:t xml:space="preserve"> la adresa de e-mail </w:t>
      </w:r>
      <w:hyperlink r:id="rId10" w:history="1">
        <w:r w:rsidRPr="00871362">
          <w:rPr>
            <w:rStyle w:val="Hyperlink"/>
            <w:rFonts w:ascii="Trebuchet MS" w:hAnsi="Trebuchet MS"/>
            <w:color w:val="0056B3"/>
            <w:sz w:val="20"/>
            <w:szCs w:val="20"/>
            <w:shd w:val="clear" w:color="auto" w:fill="FFFFFF"/>
          </w:rPr>
          <w:t>formare185@anfp.gov.ro</w:t>
        </w:r>
      </w:hyperlink>
      <w:r w:rsidRPr="00871362">
        <w:rPr>
          <w:rStyle w:val="Hyperlink"/>
          <w:rFonts w:ascii="Trebuchet MS" w:eastAsia="Times New Roman" w:hAnsi="Trebuchet MS" w:cs="Segoe UI Historic"/>
          <w:color w:val="auto"/>
          <w:sz w:val="20"/>
          <w:szCs w:val="20"/>
          <w:u w:val="none"/>
          <w:bdr w:val="none" w:sz="0" w:space="0" w:color="auto" w:frame="1"/>
        </w:rPr>
        <w:t xml:space="preserve">. </w:t>
      </w:r>
    </w:p>
    <w:p w14:paraId="258B51EE" w14:textId="77777777" w:rsidR="00871362" w:rsidRDefault="00871362" w:rsidP="00871362">
      <w:pPr>
        <w:jc w:val="both"/>
        <w:rPr>
          <w:rFonts w:ascii="Trebuchet MS" w:eastAsia="Times New Roman" w:hAnsi="Trebuchet MS" w:cs="Segoe UI Historic"/>
          <w:color w:val="050505"/>
          <w:sz w:val="20"/>
          <w:szCs w:val="20"/>
        </w:rPr>
      </w:pPr>
    </w:p>
    <w:p w14:paraId="3B34ACCA" w14:textId="77777777" w:rsidR="00871362" w:rsidRDefault="00871362" w:rsidP="00871362">
      <w:pPr>
        <w:jc w:val="both"/>
        <w:rPr>
          <w:rFonts w:ascii="Trebuchet MS" w:eastAsia="Times New Roman" w:hAnsi="Trebuchet MS" w:cs="Segoe UI Historic"/>
          <w:color w:val="050505"/>
          <w:sz w:val="20"/>
          <w:szCs w:val="20"/>
        </w:rPr>
      </w:pPr>
    </w:p>
    <w:p w14:paraId="2FFBD9EE" w14:textId="77777777" w:rsidR="00871362" w:rsidRPr="00871362" w:rsidRDefault="00871362" w:rsidP="00871362">
      <w:pPr>
        <w:jc w:val="both"/>
        <w:rPr>
          <w:rFonts w:ascii="Trebuchet MS" w:eastAsia="Times New Roman" w:hAnsi="Trebuchet MS" w:cs="Segoe UI Historic"/>
          <w:color w:val="050505"/>
          <w:sz w:val="20"/>
          <w:szCs w:val="20"/>
        </w:rPr>
      </w:pPr>
    </w:p>
    <w:p w14:paraId="6E66E35B" w14:textId="77777777" w:rsidR="00871362" w:rsidRDefault="00871362" w:rsidP="00871362">
      <w:pPr>
        <w:jc w:val="both"/>
        <w:rPr>
          <w:rFonts w:ascii="Trebuchet MS" w:hAnsi="Trebuchet MS" w:cs="Arial"/>
          <w:i/>
          <w:color w:val="212121"/>
          <w:sz w:val="16"/>
          <w:szCs w:val="16"/>
        </w:rPr>
      </w:pPr>
    </w:p>
    <w:p w14:paraId="16E910F9" w14:textId="2F8184CA" w:rsidR="00871362" w:rsidRPr="00871362" w:rsidRDefault="003E051F" w:rsidP="00871362">
      <w:pPr>
        <w:jc w:val="center"/>
        <w:rPr>
          <w:rFonts w:ascii="Trebuchet MS" w:hAnsi="Trebuchet MS" w:cs="Arial"/>
          <w:i/>
          <w:color w:val="212121"/>
          <w:sz w:val="18"/>
          <w:szCs w:val="18"/>
        </w:rPr>
      </w:pPr>
      <w:r w:rsidRPr="00991C45">
        <w:rPr>
          <w:rFonts w:ascii="Trebuchet MS" w:hAnsi="Trebuchet MS" w:cs="Arial"/>
          <w:i/>
          <w:color w:val="212121"/>
          <w:sz w:val="16"/>
          <w:szCs w:val="16"/>
        </w:rPr>
        <w:t>„</w:t>
      </w:r>
      <w:proofErr w:type="spellStart"/>
      <w:r w:rsidRPr="00991C45">
        <w:rPr>
          <w:rFonts w:ascii="Trebuchet MS" w:hAnsi="Trebuchet MS" w:cs="Arial"/>
          <w:i/>
          <w:color w:val="212121"/>
          <w:sz w:val="16"/>
          <w:szCs w:val="16"/>
        </w:rPr>
        <w:t>Conţinutul</w:t>
      </w:r>
      <w:proofErr w:type="spellEnd"/>
      <w:r w:rsidRPr="00991C45">
        <w:rPr>
          <w:rFonts w:ascii="Trebuchet MS" w:hAnsi="Trebuchet MS" w:cs="Arial"/>
          <w:i/>
          <w:color w:val="212121"/>
          <w:sz w:val="16"/>
          <w:szCs w:val="16"/>
        </w:rPr>
        <w:t xml:space="preserve"> acestui material nu reprezintă în mod obligatoriu </w:t>
      </w:r>
      <w:proofErr w:type="spellStart"/>
      <w:r w:rsidRPr="00991C45">
        <w:rPr>
          <w:rFonts w:ascii="Trebuchet MS" w:hAnsi="Trebuchet MS" w:cs="Arial"/>
          <w:i/>
          <w:color w:val="212121"/>
          <w:sz w:val="16"/>
          <w:szCs w:val="16"/>
        </w:rPr>
        <w:t>poziţia</w:t>
      </w:r>
      <w:proofErr w:type="spellEnd"/>
      <w:r w:rsidRPr="00991C45">
        <w:rPr>
          <w:rFonts w:ascii="Trebuchet MS" w:hAnsi="Trebuchet MS" w:cs="Arial"/>
          <w:i/>
          <w:color w:val="212121"/>
          <w:sz w:val="16"/>
          <w:szCs w:val="16"/>
        </w:rPr>
        <w:t xml:space="preserve"> oficială a Uniunii Europene sau a Guvernului României</w:t>
      </w:r>
      <w:r w:rsidRPr="00991C45">
        <w:rPr>
          <w:rFonts w:ascii="Trebuchet MS" w:hAnsi="Trebuchet MS" w:cs="Arial"/>
          <w:i/>
          <w:color w:val="212121"/>
          <w:sz w:val="18"/>
          <w:szCs w:val="18"/>
        </w:rPr>
        <w:t>”</w:t>
      </w:r>
    </w:p>
    <w:sectPr w:rsidR="00871362" w:rsidRPr="00871362" w:rsidSect="008A41F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964" w:right="709" w:bottom="510" w:left="1276" w:header="284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C941B" w14:textId="77777777" w:rsidR="00DF483A" w:rsidRDefault="00DF483A">
      <w:r>
        <w:separator/>
      </w:r>
    </w:p>
  </w:endnote>
  <w:endnote w:type="continuationSeparator" w:id="0">
    <w:p w14:paraId="56280758" w14:textId="77777777" w:rsidR="00DF483A" w:rsidRDefault="00DF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7BC4F" w14:textId="77777777"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14:paraId="6B000D8B" w14:textId="77777777"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262FE6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262FE6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14:paraId="7C148E98" w14:textId="77777777"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2A045C83" wp14:editId="045DDC0B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A1F35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14:paraId="3BAF5C39" w14:textId="77777777"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14:paraId="5171CC0D" w14:textId="77777777"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49E42" w14:textId="4C9F3169" w:rsidR="00B81568" w:rsidRPr="00B81568" w:rsidRDefault="00011030" w:rsidP="00B81568">
    <w:pPr>
      <w:pStyle w:val="NormalWeb"/>
      <w:jc w:val="center"/>
      <w:rPr>
        <w:rFonts w:ascii="Arial" w:hAnsi="Arial" w:cs="Arial"/>
        <w:i/>
        <w:sz w:val="18"/>
        <w:szCs w:val="18"/>
      </w:rPr>
    </w:pPr>
    <w:r w:rsidRPr="00242973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3B2B11EE" wp14:editId="3FBE661A">
          <wp:simplePos x="0" y="0"/>
          <wp:positionH relativeFrom="column">
            <wp:posOffset>46990</wp:posOffset>
          </wp:positionH>
          <wp:positionV relativeFrom="paragraph">
            <wp:posOffset>-73025</wp:posOffset>
          </wp:positionV>
          <wp:extent cx="6096000" cy="668020"/>
          <wp:effectExtent l="0" t="0" r="0" b="0"/>
          <wp:wrapTight wrapText="bothSides">
            <wp:wrapPolygon edited="0">
              <wp:start x="0" y="0"/>
              <wp:lineTo x="0" y="20943"/>
              <wp:lineTo x="21533" y="20943"/>
              <wp:lineTo x="21533" y="0"/>
              <wp:lineTo x="0" y="0"/>
            </wp:wrapPolygon>
          </wp:wrapTight>
          <wp:docPr id="5" name="Picture 5" descr="C:\Users\elena.dragos\AppData\Local\Microsoft\Windows\INetCache\Content.Outlook\33X1FUJ9\subs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ena.dragos\AppData\Local\Microsoft\Windows\INetCache\Content.Outlook\33X1FUJ9\subs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1283B" w14:textId="77777777" w:rsidR="00801FE0" w:rsidRPr="00AB74DF" w:rsidRDefault="00801FE0" w:rsidP="00AB7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37770" w14:textId="77777777" w:rsidR="00DF483A" w:rsidRDefault="00DF483A">
      <w:r>
        <w:separator/>
      </w:r>
    </w:p>
  </w:footnote>
  <w:footnote w:type="continuationSeparator" w:id="0">
    <w:p w14:paraId="1CE9CABE" w14:textId="77777777" w:rsidR="00DF483A" w:rsidRDefault="00DF4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EC06D" w14:textId="77777777" w:rsidR="002045A2" w:rsidRDefault="00DF483A">
    <w:pPr>
      <w:pStyle w:val="Header"/>
    </w:pPr>
    <w:r>
      <w:rPr>
        <w:noProof/>
        <w:lang w:eastAsia="ro-RO"/>
      </w:rPr>
      <w:pict w14:anchorId="6D7B30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216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AF406" w14:textId="77777777"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BD55B" w14:textId="77C3AA07" w:rsidR="00801FE0" w:rsidRPr="004553B8" w:rsidRDefault="00A00608" w:rsidP="00B81568">
    <w:pPr>
      <w:pStyle w:val="Header"/>
      <w:ind w:left="-1134"/>
    </w:pPr>
    <w:r w:rsidRPr="00A00608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FCF4C4B" wp14:editId="6EAE98DC">
          <wp:simplePos x="0" y="0"/>
          <wp:positionH relativeFrom="column">
            <wp:posOffset>-286385</wp:posOffset>
          </wp:positionH>
          <wp:positionV relativeFrom="paragraph">
            <wp:posOffset>76835</wp:posOffset>
          </wp:positionV>
          <wp:extent cx="6791325" cy="632460"/>
          <wp:effectExtent l="0" t="0" r="9525" b="0"/>
          <wp:wrapTight wrapText="bothSides">
            <wp:wrapPolygon edited="0">
              <wp:start x="0" y="0"/>
              <wp:lineTo x="0" y="20819"/>
              <wp:lineTo x="21570" y="20819"/>
              <wp:lineTo x="21570" y="0"/>
              <wp:lineTo x="0" y="0"/>
            </wp:wrapPolygon>
          </wp:wrapTight>
          <wp:docPr id="4" name="Picture 4" descr="C:\Users\elena.dragos\Desktop\an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ena.dragos\Desktop\ante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1311A2D"/>
    <w:multiLevelType w:val="hybridMultilevel"/>
    <w:tmpl w:val="AD72A512"/>
    <w:lvl w:ilvl="0" w:tplc="B5B42EF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Segoe UI Histor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292523BF"/>
    <w:multiLevelType w:val="hybridMultilevel"/>
    <w:tmpl w:val="1680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0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5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6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0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4F3710"/>
    <w:multiLevelType w:val="hybridMultilevel"/>
    <w:tmpl w:val="1EEEDBA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0"/>
  </w:num>
  <w:num w:numId="3">
    <w:abstractNumId w:val="34"/>
  </w:num>
  <w:num w:numId="4">
    <w:abstractNumId w:val="10"/>
  </w:num>
  <w:num w:numId="5">
    <w:abstractNumId w:val="39"/>
  </w:num>
  <w:num w:numId="6">
    <w:abstractNumId w:val="43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5"/>
  </w:num>
  <w:num w:numId="18">
    <w:abstractNumId w:val="41"/>
  </w:num>
  <w:num w:numId="19">
    <w:abstractNumId w:val="47"/>
  </w:num>
  <w:num w:numId="20">
    <w:abstractNumId w:val="17"/>
  </w:num>
  <w:num w:numId="21">
    <w:abstractNumId w:val="31"/>
  </w:num>
  <w:num w:numId="22">
    <w:abstractNumId w:val="48"/>
  </w:num>
  <w:num w:numId="23">
    <w:abstractNumId w:val="11"/>
  </w:num>
  <w:num w:numId="24">
    <w:abstractNumId w:val="29"/>
  </w:num>
  <w:num w:numId="25">
    <w:abstractNumId w:val="12"/>
  </w:num>
  <w:num w:numId="26">
    <w:abstractNumId w:val="42"/>
  </w:num>
  <w:num w:numId="27">
    <w:abstractNumId w:val="14"/>
  </w:num>
  <w:num w:numId="28">
    <w:abstractNumId w:val="21"/>
  </w:num>
  <w:num w:numId="29">
    <w:abstractNumId w:val="28"/>
  </w:num>
  <w:num w:numId="30">
    <w:abstractNumId w:val="16"/>
  </w:num>
  <w:num w:numId="31">
    <w:abstractNumId w:val="19"/>
  </w:num>
  <w:num w:numId="32">
    <w:abstractNumId w:val="37"/>
  </w:num>
  <w:num w:numId="33">
    <w:abstractNumId w:val="36"/>
  </w:num>
  <w:num w:numId="34">
    <w:abstractNumId w:val="32"/>
  </w:num>
  <w:num w:numId="35">
    <w:abstractNumId w:val="30"/>
  </w:num>
  <w:num w:numId="36">
    <w:abstractNumId w:val="33"/>
  </w:num>
  <w:num w:numId="37">
    <w:abstractNumId w:val="25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6"/>
  </w:num>
  <w:num w:numId="43">
    <w:abstractNumId w:val="27"/>
  </w:num>
  <w:num w:numId="44">
    <w:abstractNumId w:val="44"/>
  </w:num>
  <w:num w:numId="45">
    <w:abstractNumId w:val="20"/>
  </w:num>
  <w:num w:numId="46">
    <w:abstractNumId w:val="23"/>
  </w:num>
  <w:num w:numId="47">
    <w:abstractNumId w:val="45"/>
  </w:num>
  <w:num w:numId="48">
    <w:abstractNumId w:val="24"/>
  </w:num>
  <w:num w:numId="49">
    <w:abstractNumId w:val="22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C3"/>
    <w:rsid w:val="00003D0B"/>
    <w:rsid w:val="00004577"/>
    <w:rsid w:val="0000759C"/>
    <w:rsid w:val="00007E72"/>
    <w:rsid w:val="000105E4"/>
    <w:rsid w:val="00011030"/>
    <w:rsid w:val="00011329"/>
    <w:rsid w:val="000116C0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20A2"/>
    <w:rsid w:val="0005215B"/>
    <w:rsid w:val="00054A7F"/>
    <w:rsid w:val="00055653"/>
    <w:rsid w:val="00057516"/>
    <w:rsid w:val="00062028"/>
    <w:rsid w:val="00063DCF"/>
    <w:rsid w:val="00065E98"/>
    <w:rsid w:val="00074AA3"/>
    <w:rsid w:val="0008183E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360E"/>
    <w:rsid w:val="00177A24"/>
    <w:rsid w:val="0018080E"/>
    <w:rsid w:val="001939B5"/>
    <w:rsid w:val="0019430A"/>
    <w:rsid w:val="0019780B"/>
    <w:rsid w:val="001A64A5"/>
    <w:rsid w:val="001A6FD7"/>
    <w:rsid w:val="001B049C"/>
    <w:rsid w:val="001B3515"/>
    <w:rsid w:val="001B5FEA"/>
    <w:rsid w:val="001C204D"/>
    <w:rsid w:val="001C3C2E"/>
    <w:rsid w:val="001C48A9"/>
    <w:rsid w:val="001D1010"/>
    <w:rsid w:val="001D1BBD"/>
    <w:rsid w:val="001D2521"/>
    <w:rsid w:val="001D5A40"/>
    <w:rsid w:val="001D5E15"/>
    <w:rsid w:val="001E171A"/>
    <w:rsid w:val="001E7472"/>
    <w:rsid w:val="001E7DB6"/>
    <w:rsid w:val="001F14BF"/>
    <w:rsid w:val="001F6BE1"/>
    <w:rsid w:val="002045A2"/>
    <w:rsid w:val="002114F5"/>
    <w:rsid w:val="00211991"/>
    <w:rsid w:val="0021435A"/>
    <w:rsid w:val="00217080"/>
    <w:rsid w:val="00224CCC"/>
    <w:rsid w:val="0023648A"/>
    <w:rsid w:val="00236F26"/>
    <w:rsid w:val="00237623"/>
    <w:rsid w:val="00242973"/>
    <w:rsid w:val="0024481B"/>
    <w:rsid w:val="00245E4D"/>
    <w:rsid w:val="00251EDB"/>
    <w:rsid w:val="00252621"/>
    <w:rsid w:val="00253974"/>
    <w:rsid w:val="00255321"/>
    <w:rsid w:val="002601A2"/>
    <w:rsid w:val="00260B91"/>
    <w:rsid w:val="00262FE6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4655"/>
    <w:rsid w:val="002963BA"/>
    <w:rsid w:val="00296FC2"/>
    <w:rsid w:val="002A3578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D6C84"/>
    <w:rsid w:val="002E0B2A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17FAE"/>
    <w:rsid w:val="0032289F"/>
    <w:rsid w:val="00325BFC"/>
    <w:rsid w:val="00326F13"/>
    <w:rsid w:val="00326F4E"/>
    <w:rsid w:val="00333D11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051F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0FA1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36E4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4CE1"/>
    <w:rsid w:val="004B60C7"/>
    <w:rsid w:val="004B6663"/>
    <w:rsid w:val="004B7103"/>
    <w:rsid w:val="004B7EF3"/>
    <w:rsid w:val="004B7F21"/>
    <w:rsid w:val="004C037D"/>
    <w:rsid w:val="004C1877"/>
    <w:rsid w:val="004C44B7"/>
    <w:rsid w:val="004C4A91"/>
    <w:rsid w:val="004D0257"/>
    <w:rsid w:val="004D6960"/>
    <w:rsid w:val="004E6C3C"/>
    <w:rsid w:val="004E76F5"/>
    <w:rsid w:val="004F631F"/>
    <w:rsid w:val="004F74CC"/>
    <w:rsid w:val="00501F2C"/>
    <w:rsid w:val="00501F69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5FC3"/>
    <w:rsid w:val="00537428"/>
    <w:rsid w:val="00547DDD"/>
    <w:rsid w:val="00551011"/>
    <w:rsid w:val="00561F52"/>
    <w:rsid w:val="00565C08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1FF8"/>
    <w:rsid w:val="005D3E50"/>
    <w:rsid w:val="005D4CC5"/>
    <w:rsid w:val="005E0412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1050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470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0A06"/>
    <w:rsid w:val="006B5320"/>
    <w:rsid w:val="006C2B48"/>
    <w:rsid w:val="006C35A1"/>
    <w:rsid w:val="006C7442"/>
    <w:rsid w:val="006D2567"/>
    <w:rsid w:val="006D6A91"/>
    <w:rsid w:val="006D7B63"/>
    <w:rsid w:val="006E1E97"/>
    <w:rsid w:val="006E4338"/>
    <w:rsid w:val="006E6C70"/>
    <w:rsid w:val="006E7F5F"/>
    <w:rsid w:val="006F1E0F"/>
    <w:rsid w:val="006F642D"/>
    <w:rsid w:val="007017A1"/>
    <w:rsid w:val="0070372E"/>
    <w:rsid w:val="0070491C"/>
    <w:rsid w:val="0070569C"/>
    <w:rsid w:val="00706A18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1B62"/>
    <w:rsid w:val="007B7950"/>
    <w:rsid w:val="007C0195"/>
    <w:rsid w:val="007D0CDD"/>
    <w:rsid w:val="007D460E"/>
    <w:rsid w:val="007D561E"/>
    <w:rsid w:val="007D676E"/>
    <w:rsid w:val="007D7EE6"/>
    <w:rsid w:val="007E2B78"/>
    <w:rsid w:val="007E5574"/>
    <w:rsid w:val="007E5763"/>
    <w:rsid w:val="007E732F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1714"/>
    <w:rsid w:val="0082325E"/>
    <w:rsid w:val="0082435C"/>
    <w:rsid w:val="0082491D"/>
    <w:rsid w:val="0082620F"/>
    <w:rsid w:val="00831C3B"/>
    <w:rsid w:val="008329EA"/>
    <w:rsid w:val="0083576E"/>
    <w:rsid w:val="00837402"/>
    <w:rsid w:val="0084206C"/>
    <w:rsid w:val="00842B95"/>
    <w:rsid w:val="00844BAD"/>
    <w:rsid w:val="0084672C"/>
    <w:rsid w:val="008475C0"/>
    <w:rsid w:val="00850783"/>
    <w:rsid w:val="00850F42"/>
    <w:rsid w:val="00854A2F"/>
    <w:rsid w:val="008625E5"/>
    <w:rsid w:val="00862953"/>
    <w:rsid w:val="00864283"/>
    <w:rsid w:val="008663AB"/>
    <w:rsid w:val="00870015"/>
    <w:rsid w:val="00871362"/>
    <w:rsid w:val="0087378C"/>
    <w:rsid w:val="00874766"/>
    <w:rsid w:val="008805D9"/>
    <w:rsid w:val="00881DA4"/>
    <w:rsid w:val="00884C3D"/>
    <w:rsid w:val="0088576A"/>
    <w:rsid w:val="00887213"/>
    <w:rsid w:val="008917E0"/>
    <w:rsid w:val="00892C51"/>
    <w:rsid w:val="00893634"/>
    <w:rsid w:val="00895FCB"/>
    <w:rsid w:val="008A41F4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2D7F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360"/>
    <w:rsid w:val="00940825"/>
    <w:rsid w:val="009461DE"/>
    <w:rsid w:val="00946B4C"/>
    <w:rsid w:val="00946E5A"/>
    <w:rsid w:val="009532C6"/>
    <w:rsid w:val="00955E7B"/>
    <w:rsid w:val="00956114"/>
    <w:rsid w:val="00962615"/>
    <w:rsid w:val="00963DBE"/>
    <w:rsid w:val="009662F1"/>
    <w:rsid w:val="00967FE3"/>
    <w:rsid w:val="00973990"/>
    <w:rsid w:val="009773E7"/>
    <w:rsid w:val="0097757A"/>
    <w:rsid w:val="00980D73"/>
    <w:rsid w:val="009825C0"/>
    <w:rsid w:val="00982BC0"/>
    <w:rsid w:val="00983A75"/>
    <w:rsid w:val="00986DB8"/>
    <w:rsid w:val="009904C0"/>
    <w:rsid w:val="009914EA"/>
    <w:rsid w:val="00991C45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0608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1E"/>
    <w:rsid w:val="00AA19FA"/>
    <w:rsid w:val="00AA6696"/>
    <w:rsid w:val="00AA7451"/>
    <w:rsid w:val="00AB74DF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2FBA"/>
    <w:rsid w:val="00AF320A"/>
    <w:rsid w:val="00AF6C5D"/>
    <w:rsid w:val="00AF6EA2"/>
    <w:rsid w:val="00B019CD"/>
    <w:rsid w:val="00B07B0E"/>
    <w:rsid w:val="00B117DA"/>
    <w:rsid w:val="00B1260C"/>
    <w:rsid w:val="00B13053"/>
    <w:rsid w:val="00B15913"/>
    <w:rsid w:val="00B209CE"/>
    <w:rsid w:val="00B21A70"/>
    <w:rsid w:val="00B220BA"/>
    <w:rsid w:val="00B23B21"/>
    <w:rsid w:val="00B27381"/>
    <w:rsid w:val="00B370AF"/>
    <w:rsid w:val="00B42F98"/>
    <w:rsid w:val="00B47D86"/>
    <w:rsid w:val="00B50DAA"/>
    <w:rsid w:val="00B51DBF"/>
    <w:rsid w:val="00B567F6"/>
    <w:rsid w:val="00B63A77"/>
    <w:rsid w:val="00B66843"/>
    <w:rsid w:val="00B706FC"/>
    <w:rsid w:val="00B71EAA"/>
    <w:rsid w:val="00B74662"/>
    <w:rsid w:val="00B74F98"/>
    <w:rsid w:val="00B75D7F"/>
    <w:rsid w:val="00B80274"/>
    <w:rsid w:val="00B81568"/>
    <w:rsid w:val="00B83BF0"/>
    <w:rsid w:val="00B92990"/>
    <w:rsid w:val="00B936F6"/>
    <w:rsid w:val="00BA1EFA"/>
    <w:rsid w:val="00BA3383"/>
    <w:rsid w:val="00BA471F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D778B"/>
    <w:rsid w:val="00BE05DA"/>
    <w:rsid w:val="00BE0D64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35CDD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E27AF"/>
    <w:rsid w:val="00CF240D"/>
    <w:rsid w:val="00CF3130"/>
    <w:rsid w:val="00CF6C5B"/>
    <w:rsid w:val="00CF722C"/>
    <w:rsid w:val="00D01302"/>
    <w:rsid w:val="00D04345"/>
    <w:rsid w:val="00D049DC"/>
    <w:rsid w:val="00D06FEC"/>
    <w:rsid w:val="00D11702"/>
    <w:rsid w:val="00D14642"/>
    <w:rsid w:val="00D21340"/>
    <w:rsid w:val="00D2463A"/>
    <w:rsid w:val="00D25CEE"/>
    <w:rsid w:val="00D2638E"/>
    <w:rsid w:val="00D3142F"/>
    <w:rsid w:val="00D356B1"/>
    <w:rsid w:val="00D4084F"/>
    <w:rsid w:val="00D41D17"/>
    <w:rsid w:val="00D51AFF"/>
    <w:rsid w:val="00D53AD3"/>
    <w:rsid w:val="00D53CBE"/>
    <w:rsid w:val="00D545AC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2F5A"/>
    <w:rsid w:val="00DB7C88"/>
    <w:rsid w:val="00DC027A"/>
    <w:rsid w:val="00DC0531"/>
    <w:rsid w:val="00DC0F40"/>
    <w:rsid w:val="00DC1A7C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483A"/>
    <w:rsid w:val="00DF661A"/>
    <w:rsid w:val="00DF7A52"/>
    <w:rsid w:val="00E010CF"/>
    <w:rsid w:val="00E03AC3"/>
    <w:rsid w:val="00E057A2"/>
    <w:rsid w:val="00E1273B"/>
    <w:rsid w:val="00E128E4"/>
    <w:rsid w:val="00E16E78"/>
    <w:rsid w:val="00E20570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56F0A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654E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489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76B"/>
    <w:rsid w:val="00F54D39"/>
    <w:rsid w:val="00F56B8D"/>
    <w:rsid w:val="00F6208C"/>
    <w:rsid w:val="00F670DD"/>
    <w:rsid w:val="00F67321"/>
    <w:rsid w:val="00F67C7A"/>
    <w:rsid w:val="00F74C2E"/>
    <w:rsid w:val="00F805B1"/>
    <w:rsid w:val="00F823C0"/>
    <w:rsid w:val="00F825E4"/>
    <w:rsid w:val="00F87977"/>
    <w:rsid w:val="00F908F0"/>
    <w:rsid w:val="00F90ACF"/>
    <w:rsid w:val="00F92AAD"/>
    <w:rsid w:val="00F92E44"/>
    <w:rsid w:val="00F93361"/>
    <w:rsid w:val="00F95492"/>
    <w:rsid w:val="00F9585C"/>
    <w:rsid w:val="00FA2A01"/>
    <w:rsid w:val="00FA455F"/>
    <w:rsid w:val="00FA535C"/>
    <w:rsid w:val="00FB637A"/>
    <w:rsid w:val="00FB7193"/>
    <w:rsid w:val="00FC129E"/>
    <w:rsid w:val="00FC62FC"/>
    <w:rsid w:val="00FD23CD"/>
    <w:rsid w:val="00FD47FA"/>
    <w:rsid w:val="00FE13DC"/>
    <w:rsid w:val="00FE347A"/>
    <w:rsid w:val="00FE3E56"/>
    <w:rsid w:val="00FE61A3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34DBEAA9"/>
  <w15:docId w15:val="{F6F82EC6-8B12-4B03-ACD9-6774A62D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link w:val="TitleChar"/>
    <w:uiPriority w:val="10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unhideWhenUsed/>
    <w:rsid w:val="00BD778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11030"/>
    <w:pPr>
      <w:spacing w:before="100" w:beforeAutospacing="1" w:after="100" w:afterAutospacing="1"/>
    </w:pPr>
    <w:rPr>
      <w:rFonts w:eastAsia="Times New Roman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04577"/>
    <w:rPr>
      <w:rFonts w:ascii="Verdana" w:eastAsia="Times New Roman" w:hAnsi="Verdana"/>
      <w:b/>
      <w:sz w:val="2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208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B92990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B8156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81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1568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1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1568"/>
    <w:rPr>
      <w:rFonts w:ascii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B83BF0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3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5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73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12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8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74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24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pnrr?__eep__=6&amp;__cft__%5b0%5d=AZXEdSsDTr32CogPmawpPFVSCZ4-zclBBPIruUSU-L0c7uI7_nEqt1WzkLobVPp3R_M74uNHzD7u01zhHhdRKJPIr_M2Q5kWoJTFGOzrHDHYTCx6pjjbB5en6e_rRLyFkRHc6_EXDTgivwxc4Om94apZ7deDbUIEa3MfBXY1y_yjcu6-GQ8KJl0i5U4sbx--p9s&amp;__tn__=*NK-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fp.gov.ro/continut/Dezvoltarea_competentelor_digital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A8F2C-C9F0-4367-A0EC-2AF47C46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Florina Elena Dragos</dc:creator>
  <cp:lastModifiedBy>Florina Elena Dragos</cp:lastModifiedBy>
  <cp:revision>2</cp:revision>
  <cp:lastPrinted>2024-01-29T14:03:00Z</cp:lastPrinted>
  <dcterms:created xsi:type="dcterms:W3CDTF">2024-02-22T09:27:00Z</dcterms:created>
  <dcterms:modified xsi:type="dcterms:W3CDTF">2024-02-22T09:27:00Z</dcterms:modified>
</cp:coreProperties>
</file>